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5CEA" w14:textId="11EEFB3E" w:rsidR="0068362C" w:rsidRPr="00E248E4" w:rsidRDefault="00E248E4" w:rsidP="00E248E4">
      <w:pPr>
        <w:jc w:val="center"/>
        <w:rPr>
          <w:b/>
          <w:bCs/>
        </w:rPr>
      </w:pPr>
      <w:r w:rsidRPr="00E248E4">
        <w:rPr>
          <w:b/>
          <w:bCs/>
        </w:rPr>
        <w:t>8</w:t>
      </w:r>
      <w:r w:rsidRPr="00E248E4">
        <w:rPr>
          <w:b/>
          <w:bCs/>
          <w:vertAlign w:val="superscript"/>
        </w:rPr>
        <w:t>th</w:t>
      </w:r>
      <w:r w:rsidRPr="00E248E4">
        <w:rPr>
          <w:b/>
          <w:bCs/>
        </w:rPr>
        <w:t xml:space="preserve"> grade Summer Reading Assignment</w:t>
      </w:r>
    </w:p>
    <w:p w14:paraId="654779EE" w14:textId="77777777" w:rsidR="00E248E4" w:rsidRPr="00E248E4" w:rsidRDefault="00E248E4" w:rsidP="00E248E4">
      <w:pPr>
        <w:pStyle w:val="NormalWeb"/>
        <w:rPr>
          <w:rFonts w:ascii="Arial" w:hAnsi="Arial" w:cs="Arial"/>
          <w:sz w:val="24"/>
          <w:szCs w:val="24"/>
        </w:rPr>
      </w:pPr>
      <w:r w:rsidRPr="00E248E4">
        <w:rPr>
          <w:rFonts w:ascii="Arial" w:hAnsi="Arial" w:cs="Arial"/>
          <w:sz w:val="24"/>
          <w:szCs w:val="24"/>
        </w:rPr>
        <w:t xml:space="preserve">Students will need to purchase the book </w:t>
      </w:r>
      <w:r w:rsidRPr="00E248E4">
        <w:rPr>
          <w:rStyle w:val="Emphasis"/>
          <w:rFonts w:ascii="Arial" w:hAnsi="Arial" w:cs="Arial"/>
          <w:sz w:val="24"/>
          <w:szCs w:val="24"/>
        </w:rPr>
        <w:t>Bridge to Terabithia </w:t>
      </w:r>
      <w:r w:rsidRPr="00E248E4">
        <w:rPr>
          <w:rFonts w:ascii="Arial" w:hAnsi="Arial" w:cs="Arial"/>
          <w:sz w:val="24"/>
          <w:szCs w:val="24"/>
        </w:rPr>
        <w:t xml:space="preserve">by Katherine Patterson. Yes, the movie is awesome but please encourage your child to </w:t>
      </w:r>
      <w:proofErr w:type="gramStart"/>
      <w:r w:rsidRPr="00E248E4">
        <w:rPr>
          <w:rFonts w:ascii="Arial" w:hAnsi="Arial" w:cs="Arial"/>
          <w:sz w:val="24"/>
          <w:szCs w:val="24"/>
        </w:rPr>
        <w:t>actually read</w:t>
      </w:r>
      <w:proofErr w:type="gramEnd"/>
      <w:r w:rsidRPr="00E248E4">
        <w:rPr>
          <w:rFonts w:ascii="Arial" w:hAnsi="Arial" w:cs="Arial"/>
          <w:sz w:val="24"/>
          <w:szCs w:val="24"/>
        </w:rPr>
        <w:t xml:space="preserve"> the book. It's on Amazon for less than $10 or check the local library. </w:t>
      </w:r>
    </w:p>
    <w:p w14:paraId="021D80DF" w14:textId="77777777" w:rsidR="00E248E4" w:rsidRPr="00E248E4" w:rsidRDefault="00E248E4" w:rsidP="00E248E4">
      <w:pPr>
        <w:pStyle w:val="NormalWeb"/>
        <w:rPr>
          <w:rFonts w:ascii="Arial" w:hAnsi="Arial" w:cs="Arial"/>
          <w:sz w:val="24"/>
          <w:szCs w:val="24"/>
        </w:rPr>
      </w:pPr>
      <w:r w:rsidRPr="00E248E4">
        <w:rPr>
          <w:rFonts w:ascii="Arial" w:hAnsi="Arial" w:cs="Arial"/>
          <w:sz w:val="24"/>
          <w:szCs w:val="24"/>
        </w:rPr>
        <w:t>The first week of school, students will participate in discussions with their teacher on this assigned reading. The assigned project described below will be presented in class to their teacher on Wednesday, August 30. After presentations and discussions, the teacher will notify you of a selected assessment (quiz/test) date for students to be prepared for. </w:t>
      </w:r>
    </w:p>
    <w:p w14:paraId="40E5A395" w14:textId="77777777" w:rsidR="00E248E4" w:rsidRPr="00E248E4" w:rsidRDefault="00E248E4" w:rsidP="00E248E4">
      <w:pPr>
        <w:pStyle w:val="NormalWeb"/>
        <w:rPr>
          <w:rFonts w:ascii="Arial" w:hAnsi="Arial" w:cs="Arial"/>
          <w:sz w:val="24"/>
          <w:szCs w:val="24"/>
        </w:rPr>
      </w:pPr>
      <w:r w:rsidRPr="00E248E4">
        <w:rPr>
          <w:rFonts w:ascii="Arial" w:hAnsi="Arial" w:cs="Arial"/>
          <w:sz w:val="24"/>
          <w:szCs w:val="24"/>
        </w:rPr>
        <w:t>Assigned Shoebox Project Details:</w:t>
      </w:r>
    </w:p>
    <w:p w14:paraId="44C16A4A" w14:textId="77777777" w:rsidR="00E248E4" w:rsidRPr="00E248E4" w:rsidRDefault="00E248E4" w:rsidP="00E248E4">
      <w:pPr>
        <w:numPr>
          <w:ilvl w:val="0"/>
          <w:numId w:val="1"/>
        </w:numPr>
        <w:spacing w:before="100" w:beforeAutospacing="1" w:after="100" w:afterAutospacing="1" w:line="240" w:lineRule="auto"/>
        <w:rPr>
          <w:rFonts w:eastAsia="Times New Roman" w:cs="Arial"/>
          <w:szCs w:val="24"/>
        </w:rPr>
      </w:pPr>
      <w:r w:rsidRPr="00E248E4">
        <w:rPr>
          <w:rFonts w:eastAsia="Times New Roman" w:cs="Arial"/>
          <w:szCs w:val="24"/>
        </w:rPr>
        <w:t xml:space="preserve"> Outside of the Box: </w:t>
      </w:r>
    </w:p>
    <w:p w14:paraId="4B177D96" w14:textId="77777777" w:rsidR="00E248E4" w:rsidRPr="00E248E4" w:rsidRDefault="00E248E4" w:rsidP="00E248E4">
      <w:pPr>
        <w:numPr>
          <w:ilvl w:val="1"/>
          <w:numId w:val="1"/>
        </w:numPr>
        <w:spacing w:before="100" w:beforeAutospacing="1" w:after="100" w:afterAutospacing="1" w:line="240" w:lineRule="auto"/>
        <w:rPr>
          <w:rFonts w:eastAsia="Times New Roman" w:cs="Arial"/>
          <w:szCs w:val="24"/>
        </w:rPr>
      </w:pPr>
      <w:r w:rsidRPr="00E248E4">
        <w:rPr>
          <w:rFonts w:eastAsia="Times New Roman" w:cs="Arial"/>
          <w:szCs w:val="24"/>
        </w:rPr>
        <w:t>The size of the shoebox does not matter but make sure it has a lid that closes. </w:t>
      </w:r>
    </w:p>
    <w:p w14:paraId="5F39C220" w14:textId="77777777" w:rsidR="00E248E4" w:rsidRPr="00E248E4" w:rsidRDefault="00E248E4" w:rsidP="00E248E4">
      <w:pPr>
        <w:numPr>
          <w:ilvl w:val="1"/>
          <w:numId w:val="1"/>
        </w:numPr>
        <w:spacing w:before="100" w:beforeAutospacing="1" w:after="100" w:afterAutospacing="1" w:line="240" w:lineRule="auto"/>
        <w:rPr>
          <w:rFonts w:eastAsia="Times New Roman" w:cs="Arial"/>
          <w:szCs w:val="24"/>
        </w:rPr>
      </w:pPr>
      <w:r w:rsidRPr="00E248E4">
        <w:rPr>
          <w:rFonts w:eastAsia="Times New Roman" w:cs="Arial"/>
          <w:szCs w:val="24"/>
        </w:rPr>
        <w:t xml:space="preserve">Decorate the outside neatly to reflect the main setting of the novel. Remember the setting is where the story takes place. This is not considered a diorama but be sure to be colorful and neat. Do not just print off pictures from the internet and </w:t>
      </w:r>
      <w:proofErr w:type="gramStart"/>
      <w:r w:rsidRPr="00E248E4">
        <w:rPr>
          <w:rFonts w:eastAsia="Times New Roman" w:cs="Arial"/>
          <w:szCs w:val="24"/>
        </w:rPr>
        <w:t>glue</w:t>
      </w:r>
      <w:proofErr w:type="gramEnd"/>
      <w:r w:rsidRPr="00E248E4">
        <w:rPr>
          <w:rFonts w:eastAsia="Times New Roman" w:cs="Arial"/>
          <w:szCs w:val="24"/>
        </w:rPr>
        <w:t xml:space="preserve"> onto the box. Dust off the old crayon box and be creative. </w:t>
      </w:r>
    </w:p>
    <w:p w14:paraId="45D92F46" w14:textId="77777777" w:rsidR="00E248E4" w:rsidRPr="00E248E4" w:rsidRDefault="00E248E4" w:rsidP="00E248E4">
      <w:pPr>
        <w:numPr>
          <w:ilvl w:val="0"/>
          <w:numId w:val="1"/>
        </w:numPr>
        <w:spacing w:before="100" w:beforeAutospacing="1" w:after="100" w:afterAutospacing="1" w:line="240" w:lineRule="auto"/>
        <w:rPr>
          <w:rFonts w:eastAsia="Times New Roman" w:cs="Arial"/>
          <w:szCs w:val="24"/>
        </w:rPr>
      </w:pPr>
      <w:r w:rsidRPr="00E248E4">
        <w:rPr>
          <w:rFonts w:eastAsia="Times New Roman" w:cs="Arial"/>
          <w:szCs w:val="24"/>
        </w:rPr>
        <w:t xml:space="preserve">Inside of the Box: </w:t>
      </w:r>
    </w:p>
    <w:p w14:paraId="37F76E9E" w14:textId="77777777" w:rsidR="00E248E4" w:rsidRPr="00E248E4" w:rsidRDefault="00E248E4" w:rsidP="00E248E4">
      <w:pPr>
        <w:numPr>
          <w:ilvl w:val="1"/>
          <w:numId w:val="1"/>
        </w:numPr>
        <w:spacing w:before="100" w:beforeAutospacing="1" w:after="100" w:afterAutospacing="1" w:line="240" w:lineRule="auto"/>
        <w:rPr>
          <w:rFonts w:eastAsia="Times New Roman" w:cs="Arial"/>
          <w:szCs w:val="24"/>
        </w:rPr>
      </w:pPr>
      <w:r w:rsidRPr="00E248E4">
        <w:rPr>
          <w:rFonts w:eastAsia="Times New Roman" w:cs="Arial"/>
          <w:szCs w:val="24"/>
        </w:rPr>
        <w:t>Write your name on the inside of the lid. </w:t>
      </w:r>
    </w:p>
    <w:p w14:paraId="2A5B633D" w14:textId="77777777" w:rsidR="00E248E4" w:rsidRPr="00E248E4" w:rsidRDefault="00E248E4" w:rsidP="00E248E4">
      <w:pPr>
        <w:numPr>
          <w:ilvl w:val="1"/>
          <w:numId w:val="1"/>
        </w:numPr>
        <w:spacing w:before="100" w:beforeAutospacing="1" w:after="100" w:afterAutospacing="1" w:line="240" w:lineRule="auto"/>
        <w:rPr>
          <w:rFonts w:eastAsia="Times New Roman" w:cs="Arial"/>
          <w:szCs w:val="24"/>
        </w:rPr>
      </w:pPr>
      <w:r w:rsidRPr="00E248E4">
        <w:rPr>
          <w:rFonts w:eastAsia="Times New Roman" w:cs="Arial"/>
          <w:szCs w:val="24"/>
        </w:rPr>
        <w:t xml:space="preserve">The inside of your box should not be decorated but instead will contain objects you select. You will need: </w:t>
      </w:r>
    </w:p>
    <w:p w14:paraId="0EFAEBB6" w14:textId="77777777" w:rsidR="00E248E4" w:rsidRPr="00E248E4" w:rsidRDefault="00E248E4" w:rsidP="00E248E4">
      <w:pPr>
        <w:numPr>
          <w:ilvl w:val="2"/>
          <w:numId w:val="1"/>
        </w:numPr>
        <w:spacing w:before="100" w:beforeAutospacing="1" w:after="100" w:afterAutospacing="1" w:line="240" w:lineRule="auto"/>
        <w:rPr>
          <w:rFonts w:eastAsia="Times New Roman" w:cs="Arial"/>
          <w:szCs w:val="24"/>
        </w:rPr>
      </w:pPr>
      <w:r w:rsidRPr="00E248E4">
        <w:rPr>
          <w:rFonts w:eastAsia="Times New Roman" w:cs="Arial"/>
          <w:szCs w:val="24"/>
        </w:rPr>
        <w:t>1 object that represents a character trait for Jesse Aarons</w:t>
      </w:r>
    </w:p>
    <w:p w14:paraId="4B3162B5" w14:textId="77777777" w:rsidR="00E248E4" w:rsidRPr="00E248E4" w:rsidRDefault="00E248E4" w:rsidP="00E248E4">
      <w:pPr>
        <w:numPr>
          <w:ilvl w:val="2"/>
          <w:numId w:val="1"/>
        </w:numPr>
        <w:spacing w:before="100" w:beforeAutospacing="1" w:after="100" w:afterAutospacing="1" w:line="240" w:lineRule="auto"/>
        <w:rPr>
          <w:rFonts w:eastAsia="Times New Roman" w:cs="Arial"/>
          <w:szCs w:val="24"/>
        </w:rPr>
      </w:pPr>
      <w:r w:rsidRPr="00E248E4">
        <w:rPr>
          <w:rFonts w:eastAsia="Times New Roman" w:cs="Arial"/>
          <w:szCs w:val="24"/>
        </w:rPr>
        <w:t>1 object that represents a character trait for Leslie Burke</w:t>
      </w:r>
    </w:p>
    <w:p w14:paraId="40A49F6F" w14:textId="77777777" w:rsidR="00E248E4" w:rsidRPr="00E248E4" w:rsidRDefault="00E248E4" w:rsidP="00E248E4">
      <w:pPr>
        <w:numPr>
          <w:ilvl w:val="2"/>
          <w:numId w:val="1"/>
        </w:numPr>
        <w:spacing w:before="100" w:beforeAutospacing="1" w:after="100" w:afterAutospacing="1" w:line="240" w:lineRule="auto"/>
        <w:rPr>
          <w:rFonts w:eastAsia="Times New Roman" w:cs="Arial"/>
          <w:szCs w:val="24"/>
        </w:rPr>
      </w:pPr>
      <w:r w:rsidRPr="00E248E4">
        <w:rPr>
          <w:rFonts w:eastAsia="Times New Roman" w:cs="Arial"/>
          <w:szCs w:val="24"/>
        </w:rPr>
        <w:t xml:space="preserve">1 object that represents an external conflict in the </w:t>
      </w:r>
      <w:proofErr w:type="gramStart"/>
      <w:r w:rsidRPr="00E248E4">
        <w:rPr>
          <w:rFonts w:eastAsia="Times New Roman" w:cs="Arial"/>
          <w:szCs w:val="24"/>
        </w:rPr>
        <w:t>novel</w:t>
      </w:r>
      <w:proofErr w:type="gramEnd"/>
    </w:p>
    <w:p w14:paraId="06852B76" w14:textId="77777777" w:rsidR="00E248E4" w:rsidRPr="00E248E4" w:rsidRDefault="00E248E4" w:rsidP="00E248E4">
      <w:pPr>
        <w:numPr>
          <w:ilvl w:val="2"/>
          <w:numId w:val="1"/>
        </w:numPr>
        <w:spacing w:before="100" w:beforeAutospacing="1" w:after="100" w:afterAutospacing="1" w:line="240" w:lineRule="auto"/>
        <w:rPr>
          <w:rFonts w:eastAsia="Times New Roman" w:cs="Arial"/>
          <w:szCs w:val="24"/>
        </w:rPr>
      </w:pPr>
      <w:r w:rsidRPr="00E248E4">
        <w:rPr>
          <w:rFonts w:eastAsia="Times New Roman" w:cs="Arial"/>
          <w:szCs w:val="24"/>
        </w:rPr>
        <w:t xml:space="preserve">1 object that represents an internal conflict in the </w:t>
      </w:r>
      <w:proofErr w:type="gramStart"/>
      <w:r w:rsidRPr="00E248E4">
        <w:rPr>
          <w:rFonts w:eastAsia="Times New Roman" w:cs="Arial"/>
          <w:szCs w:val="24"/>
        </w:rPr>
        <w:t>novel</w:t>
      </w:r>
      <w:proofErr w:type="gramEnd"/>
    </w:p>
    <w:p w14:paraId="3DE101F1" w14:textId="77777777" w:rsidR="00E248E4" w:rsidRPr="00E248E4" w:rsidRDefault="00E248E4" w:rsidP="00E248E4">
      <w:pPr>
        <w:numPr>
          <w:ilvl w:val="2"/>
          <w:numId w:val="1"/>
        </w:numPr>
        <w:spacing w:before="100" w:beforeAutospacing="1" w:after="100" w:afterAutospacing="1" w:line="240" w:lineRule="auto"/>
        <w:rPr>
          <w:rFonts w:eastAsia="Times New Roman" w:cs="Arial"/>
          <w:szCs w:val="24"/>
        </w:rPr>
      </w:pPr>
      <w:r w:rsidRPr="00E248E4">
        <w:rPr>
          <w:rFonts w:eastAsia="Times New Roman" w:cs="Arial"/>
          <w:szCs w:val="24"/>
        </w:rPr>
        <w:t xml:space="preserve">1 object that represents a theme found in the </w:t>
      </w:r>
      <w:proofErr w:type="gramStart"/>
      <w:r w:rsidRPr="00E248E4">
        <w:rPr>
          <w:rFonts w:eastAsia="Times New Roman" w:cs="Arial"/>
          <w:szCs w:val="24"/>
        </w:rPr>
        <w:t>novel</w:t>
      </w:r>
      <w:proofErr w:type="gramEnd"/>
    </w:p>
    <w:p w14:paraId="7C145D9A" w14:textId="77777777" w:rsidR="00E248E4" w:rsidRPr="00E248E4" w:rsidRDefault="00E248E4" w:rsidP="00E248E4">
      <w:pPr>
        <w:numPr>
          <w:ilvl w:val="1"/>
          <w:numId w:val="1"/>
        </w:numPr>
        <w:spacing w:before="100" w:beforeAutospacing="1" w:after="100" w:afterAutospacing="1" w:line="240" w:lineRule="auto"/>
        <w:rPr>
          <w:rFonts w:eastAsia="Times New Roman" w:cs="Arial"/>
          <w:szCs w:val="24"/>
        </w:rPr>
      </w:pPr>
      <w:r w:rsidRPr="00E248E4">
        <w:rPr>
          <w:rFonts w:eastAsia="Times New Roman" w:cs="Arial"/>
          <w:szCs w:val="24"/>
        </w:rPr>
        <w:t>Each object you choose should include an index card explaining what the object represents and why. (5 objects = 5 index cards)</w:t>
      </w:r>
    </w:p>
    <w:p w14:paraId="3457E218" w14:textId="77777777" w:rsidR="00E248E4" w:rsidRPr="00E248E4" w:rsidRDefault="00E248E4" w:rsidP="00E248E4">
      <w:pPr>
        <w:numPr>
          <w:ilvl w:val="0"/>
          <w:numId w:val="1"/>
        </w:numPr>
        <w:spacing w:before="100" w:beforeAutospacing="1" w:after="100" w:afterAutospacing="1" w:line="240" w:lineRule="auto"/>
        <w:rPr>
          <w:rFonts w:eastAsia="Times New Roman" w:cs="Arial"/>
          <w:szCs w:val="24"/>
        </w:rPr>
      </w:pPr>
      <w:r w:rsidRPr="00E248E4">
        <w:rPr>
          <w:rFonts w:eastAsia="Times New Roman" w:cs="Arial"/>
          <w:szCs w:val="24"/>
        </w:rPr>
        <w:t>Presentation: Be ready to present your objects to the class on Wednesday. Make sure that you know why you have selected your objects so that you are not just reading off the cards. </w:t>
      </w:r>
    </w:p>
    <w:p w14:paraId="01032FE8" w14:textId="77777777" w:rsidR="00E248E4" w:rsidRDefault="00E248E4"/>
    <w:sectPr w:rsidR="00E24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06A1"/>
    <w:multiLevelType w:val="multilevel"/>
    <w:tmpl w:val="FDEAA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96920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E4"/>
    <w:rsid w:val="0068362C"/>
    <w:rsid w:val="00E2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4DFC"/>
  <w15:chartTrackingRefBased/>
  <w15:docId w15:val="{951A2404-3FA0-4DCA-B3C3-221234EC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8E4"/>
    <w:pPr>
      <w:spacing w:before="100" w:beforeAutospacing="1" w:after="100" w:afterAutospacing="1" w:line="240" w:lineRule="auto"/>
    </w:pPr>
    <w:rPr>
      <w:rFonts w:ascii="Calibri" w:hAnsi="Calibri" w:cs="Calibri"/>
      <w:kern w:val="0"/>
      <w:sz w:val="22"/>
      <w14:ligatures w14:val="none"/>
    </w:rPr>
  </w:style>
  <w:style w:type="character" w:styleId="Emphasis">
    <w:name w:val="Emphasis"/>
    <w:basedOn w:val="DefaultParagraphFont"/>
    <w:uiPriority w:val="20"/>
    <w:qFormat/>
    <w:rsid w:val="00E248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6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Christy</dc:creator>
  <cp:keywords/>
  <dc:description/>
  <cp:lastModifiedBy>Scarborough, Christy</cp:lastModifiedBy>
  <cp:revision>1</cp:revision>
  <dcterms:created xsi:type="dcterms:W3CDTF">2023-06-19T14:59:00Z</dcterms:created>
  <dcterms:modified xsi:type="dcterms:W3CDTF">2023-06-19T15:01:00Z</dcterms:modified>
</cp:coreProperties>
</file>